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7A" w:rsidRPr="001236C6" w:rsidRDefault="00D369EC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20"/>
          <w:szCs w:val="20"/>
          <w:u w:color="C00000"/>
        </w:rPr>
      </w:pPr>
      <w:r>
        <w:rPr>
          <w:rFonts w:ascii="Cambria" w:eastAsia="Cambria" w:hAnsi="Cambria" w:cs="Cambria"/>
          <w:b/>
          <w:bCs/>
          <w:noProof/>
          <w:color w:val="010101"/>
          <w:sz w:val="20"/>
          <w:szCs w:val="20"/>
          <w:u w:color="C00000"/>
          <w:lang w:val="pl-PL" w:eastAsia="pl-PL" w:bidi="ar-SA"/>
        </w:rPr>
        <w:drawing>
          <wp:inline distT="0" distB="0" distL="0" distR="0">
            <wp:extent cx="2698267" cy="551875"/>
            <wp:effectExtent l="0" t="0" r="6985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 Mały format -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267" cy="5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6E" w:rsidRPr="001236C6" w:rsidRDefault="00D8366E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20"/>
          <w:szCs w:val="20"/>
          <w:u w:color="C00000"/>
        </w:rPr>
      </w:pPr>
    </w:p>
    <w:p w:rsidR="00D8366E" w:rsidRPr="001236C6" w:rsidRDefault="00D8366E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24"/>
          <w:szCs w:val="24"/>
          <w:u w:color="C00000"/>
        </w:rPr>
      </w:pPr>
    </w:p>
    <w:p w:rsidR="005A0E7A" w:rsidRPr="001236C6" w:rsidRDefault="00D8366E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32"/>
          <w:szCs w:val="32"/>
          <w:u w:color="00B0F0"/>
          <w:lang w:val="pl-PL"/>
        </w:rPr>
      </w:pPr>
      <w:r w:rsidRPr="001236C6">
        <w:rPr>
          <w:rFonts w:ascii="Cambria" w:eastAsia="Cambria" w:hAnsi="Cambria" w:cs="Cambria"/>
          <w:b/>
          <w:bCs/>
          <w:color w:val="010101"/>
          <w:sz w:val="32"/>
          <w:szCs w:val="32"/>
          <w:u w:color="00B0F0"/>
          <w:lang w:val="pl-PL"/>
        </w:rPr>
        <w:t>BRIEF REKLAMOWY</w:t>
      </w:r>
    </w:p>
    <w:p w:rsidR="005A0E7A" w:rsidRPr="001236C6" w:rsidRDefault="005A0E7A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32"/>
          <w:szCs w:val="32"/>
          <w:u w:color="00B0F0"/>
          <w:lang w:val="pl-PL"/>
        </w:rPr>
      </w:pPr>
    </w:p>
    <w:p w:rsidR="005A0E7A" w:rsidRPr="001236C6" w:rsidRDefault="00C031C0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32"/>
          <w:szCs w:val="32"/>
          <w:lang w:val="pl-PL"/>
        </w:rPr>
      </w:pPr>
      <w:r w:rsidRPr="001236C6">
        <w:rPr>
          <w:rFonts w:ascii="Cambria" w:eastAsia="Cambria" w:hAnsi="Cambria" w:cs="Cambria"/>
          <w:b/>
          <w:bCs/>
          <w:color w:val="010101"/>
          <w:sz w:val="32"/>
          <w:szCs w:val="32"/>
          <w:lang w:val="pl-PL"/>
        </w:rPr>
        <w:t>Wytyczne do przygotowania planu kampanii</w:t>
      </w:r>
    </w:p>
    <w:p w:rsidR="00D8366E" w:rsidRPr="001236C6" w:rsidRDefault="00C031C0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24"/>
          <w:szCs w:val="24"/>
        </w:rPr>
      </w:pP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32"/>
          <w:szCs w:val="32"/>
        </w:rPr>
        <w:t>reklamowej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32"/>
          <w:szCs w:val="32"/>
        </w:rPr>
        <w:t xml:space="preserve"> </w:t>
      </w:r>
    </w:p>
    <w:p w:rsidR="00D8366E" w:rsidRPr="001236C6" w:rsidRDefault="00D8366E">
      <w:pPr>
        <w:pStyle w:val="Body"/>
        <w:shd w:val="clear" w:color="auto" w:fill="FFFFFF"/>
        <w:suppressAutoHyphens w:val="0"/>
        <w:spacing w:after="0" w:line="360" w:lineRule="auto"/>
        <w:ind w:left="360"/>
        <w:jc w:val="center"/>
        <w:rPr>
          <w:rFonts w:ascii="Cambria" w:eastAsia="Cambria" w:hAnsi="Cambria" w:cs="Cambria"/>
          <w:b/>
          <w:bCs/>
          <w:color w:val="010101"/>
          <w:sz w:val="24"/>
          <w:szCs w:val="24"/>
        </w:rPr>
      </w:pPr>
    </w:p>
    <w:p w:rsidR="005A0E7A" w:rsidRPr="001236C6" w:rsidRDefault="005A0E7A" w:rsidP="00D26F2F">
      <w:pPr>
        <w:pStyle w:val="Body"/>
        <w:shd w:val="clear" w:color="auto" w:fill="FFFFFF"/>
        <w:tabs>
          <w:tab w:val="left" w:pos="723"/>
        </w:tabs>
        <w:suppressAutoHyphens w:val="0"/>
        <w:spacing w:after="0" w:line="360" w:lineRule="auto"/>
        <w:rPr>
          <w:rFonts w:ascii="Cambria" w:eastAsia="Cambria" w:hAnsi="Cambria" w:cs="Cambria"/>
          <w:b/>
          <w:bCs/>
          <w:color w:val="010101"/>
          <w:sz w:val="20"/>
          <w:szCs w:val="20"/>
        </w:rPr>
      </w:pPr>
    </w:p>
    <w:p w:rsidR="005A0E7A" w:rsidRPr="001236C6" w:rsidRDefault="00C031C0" w:rsidP="00D26F2F">
      <w:pPr>
        <w:pStyle w:val="Body"/>
        <w:numPr>
          <w:ilvl w:val="0"/>
          <w:numId w:val="2"/>
        </w:numPr>
        <w:tabs>
          <w:tab w:val="left" w:pos="723"/>
        </w:tabs>
        <w:suppressAutoHyphens w:val="0"/>
        <w:spacing w:after="0" w:line="360" w:lineRule="auto"/>
        <w:ind w:left="0"/>
        <w:rPr>
          <w:rFonts w:ascii="Cambria" w:hAnsi="Cambria"/>
          <w:sz w:val="24"/>
          <w:szCs w:val="24"/>
          <w:lang w:val="pl-PL"/>
        </w:rPr>
      </w:pPr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>Produkt</w:t>
      </w:r>
    </w:p>
    <w:p w:rsidR="005A0E7A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ind w:left="0" w:hanging="436"/>
        <w:rPr>
          <w:rFonts w:ascii="Cambria" w:eastAsia="Times New Roman" w:hAnsi="Cambria" w:cs="Times New Roman"/>
          <w:color w:val="010101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Jakie produkty/usługi oferuje firma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D8366E" w:rsidRPr="001236C6" w:rsidRDefault="00D8366E" w:rsidP="00D8366E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010101"/>
          <w:sz w:val="20"/>
          <w:szCs w:val="20"/>
          <w:u w:color="FF00FF"/>
          <w:lang w:val="pl-PL"/>
        </w:rPr>
      </w:pPr>
    </w:p>
    <w:p w:rsidR="00D8366E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ind w:left="0" w:hanging="436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Co wyróżnia produkty firmy na tle konkurencji (cechy, korzyści)?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5A0E7A" w:rsidRPr="001236C6" w:rsidRDefault="00C031C0" w:rsidP="00D8366E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  <w:lang w:val="pl-PL"/>
        </w:rPr>
        <w:br/>
      </w: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723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  <w:lang w:val="pl-PL"/>
        </w:rPr>
      </w:pPr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 xml:space="preserve">Grupa docelowa </w:t>
      </w:r>
    </w:p>
    <w:p w:rsidR="005A0E7A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ind w:left="0"/>
        <w:rPr>
          <w:rFonts w:ascii="Cambria" w:eastAsia="Times New Roman" w:hAnsi="Cambria" w:cs="Times New Roman"/>
          <w:color w:val="010101"/>
          <w:sz w:val="20"/>
          <w:szCs w:val="20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Charakterystyka grupy docelowej wg kryteriów: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eastAsia="Times New Roman" w:hAnsi="Cambria" w:cs="Times New Roman"/>
          <w:color w:val="010101"/>
          <w:sz w:val="20"/>
          <w:szCs w:val="20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Demograficzne (m.in. wiek, płeć, wykształcenie, lokalizacja)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hAnsi="Cambria"/>
          <w:lang w:val="pl-PL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Społeczno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- ekonomiczne (m.in. dochód, zawód, styl życia)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Behawioralne (czy kupują produkt, częstotliwość zakupów, jak korzystają z produktu, stopień lojalności) 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D8366E" w:rsidRPr="001236C6" w:rsidRDefault="00D8366E" w:rsidP="00D8366E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</w:p>
    <w:p w:rsidR="00D8366E" w:rsidRPr="001236C6" w:rsidRDefault="00D8366E" w:rsidP="00D8366E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eastAsia="Times New Roman" w:hAnsi="Cambria" w:cs="Times New Roman"/>
          <w:color w:val="010101"/>
          <w:sz w:val="20"/>
          <w:szCs w:val="20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Jak grupa reaguje na działania marketingowe: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eastAsia="Times New Roman" w:hAnsi="Cambria" w:cs="Times New Roman"/>
          <w:color w:val="010101"/>
          <w:sz w:val="20"/>
          <w:szCs w:val="20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Postrzeganie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produktu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i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marki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Wrażliwość na cenę; cena vs. Jakość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1236C6" w:rsidRPr="001236C6" w:rsidRDefault="001236C6" w:rsidP="00D8366E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5A0E7A" w:rsidP="00D26F2F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</w:rPr>
      </w:pPr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CEL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planowanej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kampanii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reklamowej</w:t>
      </w:r>
      <w:proofErr w:type="spellEnd"/>
    </w:p>
    <w:p w:rsidR="005A0E7A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</w:rPr>
        <w:lastRenderedPageBreak/>
        <w:t>Sprzedaż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</w:rPr>
        <w:t xml:space="preserve"> online (Direct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</w:rPr>
        <w:t>Respons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</w:rPr>
        <w:t>)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560E99" w:rsidRPr="001236C6" w:rsidRDefault="00560E99" w:rsidP="00560E99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hAnsi="Cambria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Wzmocnienie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pozycji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marki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(Branding)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560E99" w:rsidRPr="001236C6" w:rsidRDefault="00560E99" w:rsidP="00560E99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hAnsi="Cambria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  <w:lang w:val="pl-PL"/>
        </w:rPr>
        <w:t xml:space="preserve">Pozyskanie ruchu na stronę </w:t>
      </w:r>
      <w:r w:rsidRPr="001236C6">
        <w:rPr>
          <w:rFonts w:ascii="Cambria" w:eastAsia="Cambria" w:hAnsi="Cambria" w:cs="Cambria"/>
          <w:color w:val="010101"/>
          <w:sz w:val="20"/>
          <w:szCs w:val="20"/>
          <w:u w:color="FF00FF"/>
          <w:lang w:val="it-IT"/>
        </w:rPr>
        <w:t>(Traffic)</w:t>
      </w:r>
    </w:p>
    <w:p w:rsidR="008C3EE0" w:rsidRDefault="00536BFA" w:rsidP="008C3EE0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8C3EE0" w:rsidRPr="001236C6" w:rsidRDefault="00751A9C" w:rsidP="008C3EE0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>Wskaźniki</w:t>
      </w:r>
      <w:proofErr w:type="spellEnd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>sukcesu</w:t>
      </w:r>
      <w:proofErr w:type="spellEnd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z </w:t>
      </w:r>
      <w:proofErr w:type="spellStart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>kampanii</w:t>
      </w:r>
      <w:proofErr w:type="spellEnd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010101"/>
          <w:sz w:val="24"/>
          <w:szCs w:val="24"/>
        </w:rPr>
        <w:t>reklamowej</w:t>
      </w:r>
      <w:proofErr w:type="spellEnd"/>
    </w:p>
    <w:p w:rsidR="008C3EE0" w:rsidRPr="008C3EE0" w:rsidRDefault="008C3EE0" w:rsidP="008C3EE0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Wskaźniki podług, których będą optymalizowane kampanie – proszę o sugestie</w:t>
      </w:r>
    </w:p>
    <w:p w:rsidR="008C3EE0" w:rsidRDefault="008C3EE0" w:rsidP="008C3EE0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 xml:space="preserve">Bounce </w:t>
      </w:r>
      <w:proofErr w:type="spellStart"/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rate</w:t>
      </w:r>
      <w:proofErr w:type="spellEnd"/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 xml:space="preserve"> (współczynnik odrzuceń)</w:t>
      </w:r>
    </w:p>
    <w:p w:rsidR="008C3EE0" w:rsidRDefault="008C3EE0" w:rsidP="008C3EE0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Czas na stronie</w:t>
      </w:r>
    </w:p>
    <w:p w:rsidR="008C3EE0" w:rsidRDefault="008C3EE0" w:rsidP="008C3EE0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Głębokość wizyty</w:t>
      </w:r>
    </w:p>
    <w:p w:rsidR="008C3EE0" w:rsidRPr="008C3EE0" w:rsidRDefault="008C3EE0" w:rsidP="008C3EE0">
      <w:pPr>
        <w:pStyle w:val="Body"/>
        <w:numPr>
          <w:ilvl w:val="1"/>
          <w:numId w:val="1"/>
        </w:numPr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 xml:space="preserve">W przypadku kampanii performance marketing określenie liczby </w:t>
      </w:r>
      <w:proofErr w:type="spellStart"/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ledaów</w:t>
      </w:r>
      <w:proofErr w:type="spellEnd"/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/konwersji</w:t>
      </w:r>
    </w:p>
    <w:p w:rsidR="008C3EE0" w:rsidRDefault="008C3EE0" w:rsidP="008C3EE0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ind w:left="1476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  <w:r w:rsidRPr="008C3EE0"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W przypadku powyższych działań wymagane jest udostepnienie widoku z raportów np. Google Analytics, innych</w:t>
      </w:r>
      <w:r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  <w:t>.</w:t>
      </w:r>
    </w:p>
    <w:p w:rsidR="008C3EE0" w:rsidRPr="008C3EE0" w:rsidRDefault="008C3EE0" w:rsidP="008C3EE0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ind w:left="1476"/>
        <w:rPr>
          <w:rFonts w:ascii="Cambria" w:eastAsia="Times New Roman" w:hAnsi="Cambria" w:cs="Times New Roman"/>
          <w:color w:val="000000" w:themeColor="text1"/>
          <w:sz w:val="20"/>
          <w:szCs w:val="20"/>
          <w:u w:color="FF00FF"/>
          <w:lang w:val="pl-PL"/>
        </w:rPr>
      </w:pP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</w:rPr>
      </w:pP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Przekaz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reklamowy</w:t>
      </w:r>
      <w:proofErr w:type="spellEnd"/>
    </w:p>
    <w:p w:rsidR="005A0E7A" w:rsidRPr="001236C6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Koncepcja przekazu – zawartość merytoryczna, jakie korzyści/cechy produktu/oferty komunikujemy 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stała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oferta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sprzedażowa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informacje o specjalnych akcjach promocyjnych, nowych kolekcjach, przecenach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zróżnicowanie oferty/formy przekazu pod kątem grupy docelowej (np. inne kreacje reklamowe dla mężczyzn, inne dla kobiet)</w:t>
      </w:r>
    </w:p>
    <w:p w:rsidR="00536BFA" w:rsidRPr="001236C6" w:rsidRDefault="00536BFA" w:rsidP="00536BFA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560E99" w:rsidRPr="001236C6" w:rsidRDefault="00560E99" w:rsidP="00560E99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</w:p>
    <w:p w:rsidR="00560E99" w:rsidRPr="001236C6" w:rsidRDefault="00560E99" w:rsidP="00560E99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W jaki sposób – sformułowania – Slogan,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Tagline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,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Claim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, motyw przewodni </w:t>
      </w:r>
    </w:p>
    <w:p w:rsidR="002745FD" w:rsidRPr="001236C6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1D4DFE" w:rsidRPr="001236C6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Za pomocą jakich produktów - Preferowane formy reklamowe</w:t>
      </w:r>
    </w:p>
    <w:p w:rsidR="00560E99" w:rsidRPr="001236C6" w:rsidRDefault="00C031C0" w:rsidP="00560E99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Adkontekst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eCommerce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- graficzno-tekstowe reklamy dynamiczne</w:t>
      </w:r>
    </w:p>
    <w:p w:rsidR="00560E99" w:rsidRPr="001236C6" w:rsidRDefault="00560E99" w:rsidP="00560E99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Retargeting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spersonalizowany</w:t>
      </w:r>
    </w:p>
    <w:p w:rsidR="00560E99" w:rsidRPr="001236C6" w:rsidRDefault="00560E99" w:rsidP="00560E99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New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user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(kampanie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targetowane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na zainteresowania, intencje zakupowe i inne)</w:t>
      </w:r>
    </w:p>
    <w:p w:rsidR="002745FD" w:rsidRPr="001236C6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5A0E7A" w:rsidRPr="001236C6" w:rsidRDefault="005A0E7A" w:rsidP="002745FD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</w:p>
    <w:p w:rsidR="001D4DFE" w:rsidRPr="001236C6" w:rsidRDefault="001D4DFE" w:rsidP="00D26F2F">
      <w:pPr>
        <w:pStyle w:val="Body"/>
        <w:tabs>
          <w:tab w:val="left" w:pos="2216"/>
        </w:tabs>
        <w:suppressAutoHyphens w:val="0"/>
        <w:spacing w:after="0" w:line="360" w:lineRule="auto"/>
        <w:ind w:hanging="360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</w:rPr>
      </w:pP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Strony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docelowe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(landing pages)</w:t>
      </w:r>
    </w:p>
    <w:p w:rsidR="005A0E7A" w:rsidRPr="001236C6" w:rsidRDefault="00C031C0" w:rsidP="00D26F2F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Adresy URL stron, na które przekierowywać będą reklamy</w:t>
      </w:r>
    </w:p>
    <w:p w:rsidR="002745FD" w:rsidRPr="001236C6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1D4DFE" w:rsidRPr="001236C6" w:rsidRDefault="001D4DFE" w:rsidP="00D26F2F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5A0E7A" w:rsidP="00D26F2F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010101"/>
          <w:sz w:val="20"/>
          <w:szCs w:val="20"/>
          <w:lang w:val="pl-PL"/>
        </w:rPr>
      </w:pP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  <w:lang w:val="pl-PL"/>
        </w:rPr>
      </w:pPr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>Czas trwania kampanii (ka</w:t>
      </w:r>
      <w:r w:rsidR="00D26F2F" w:rsidRPr="001236C6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>mpania okresowa, ciągła</w:t>
      </w:r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>)</w:t>
      </w:r>
    </w:p>
    <w:p w:rsidR="005A0E7A" w:rsidRDefault="002745FD" w:rsidP="001236C6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916D3C" w:rsidRDefault="00916D3C" w:rsidP="001236C6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</w:pPr>
    </w:p>
    <w:p w:rsidR="00AD0065" w:rsidRPr="001236C6" w:rsidRDefault="00AD0065" w:rsidP="001236C6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</w:rPr>
      </w:pP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Budżet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na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kampanię</w:t>
      </w:r>
      <w:proofErr w:type="spellEnd"/>
    </w:p>
    <w:p w:rsidR="002745FD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916D3C" w:rsidRPr="001236C6" w:rsidRDefault="00916D3C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</w:p>
    <w:p w:rsidR="005A0E7A" w:rsidRPr="001236C6" w:rsidRDefault="005A0E7A" w:rsidP="002745FD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b/>
          <w:bCs/>
          <w:color w:val="010101"/>
          <w:sz w:val="20"/>
          <w:szCs w:val="20"/>
        </w:rPr>
      </w:pPr>
    </w:p>
    <w:p w:rsidR="005A0E7A" w:rsidRPr="00AD0065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  <w:lang w:val="pl-PL"/>
        </w:rPr>
      </w:pPr>
      <w:r w:rsidRPr="00AD0065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 xml:space="preserve">Pytania dotyczące realizowania kampanii w modelu RTB oraz </w:t>
      </w:r>
      <w:proofErr w:type="spellStart"/>
      <w:r w:rsidRPr="00AD0065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>Audience</w:t>
      </w:r>
      <w:proofErr w:type="spellEnd"/>
      <w:r w:rsidRPr="00AD0065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 xml:space="preserve"> </w:t>
      </w:r>
      <w:proofErr w:type="spellStart"/>
      <w:r w:rsidRPr="00AD0065">
        <w:rPr>
          <w:rFonts w:ascii="Cambria" w:eastAsia="Cambria" w:hAnsi="Cambria" w:cs="Cambria"/>
          <w:b/>
          <w:bCs/>
          <w:color w:val="010101"/>
          <w:sz w:val="24"/>
          <w:szCs w:val="24"/>
          <w:lang w:val="pl-PL"/>
        </w:rPr>
        <w:t>Buying</w:t>
      </w:r>
      <w:proofErr w:type="spellEnd"/>
    </w:p>
    <w:p w:rsidR="00AD0065" w:rsidRPr="001236C6" w:rsidRDefault="00AD0065" w:rsidP="00AD0065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Jaka jest liczba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Unique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Users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>/m-c (średnią za okres ostatnich 6 m-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cy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>, bez m-ca grudzień</w:t>
      </w:r>
      <w:r w:rsidRPr="00AD0065">
        <w:rPr>
          <w:rFonts w:ascii="Cambria" w:hAnsi="Cambria"/>
          <w:color w:val="auto"/>
          <w:sz w:val="20"/>
          <w:szCs w:val="20"/>
          <w:u w:color="FF00FF"/>
          <w:lang w:val="pl-PL"/>
        </w:rPr>
        <w:t>)</w:t>
      </w:r>
      <w:r w:rsidR="00F1408E" w:rsidRPr="00AD0065">
        <w:rPr>
          <w:rFonts w:ascii="Cambria" w:hAnsi="Cambria"/>
          <w:color w:val="auto"/>
          <w:sz w:val="20"/>
          <w:szCs w:val="20"/>
          <w:u w:color="222222"/>
          <w:shd w:val="clear" w:color="auto" w:fill="FFFFFF"/>
          <w:lang w:val="pl-PL"/>
        </w:rPr>
        <w:t>.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2745FD" w:rsidRPr="00AD0065" w:rsidRDefault="002745FD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Czy strona „stoi” na zewnętrznej platformie czy też sami są Państwo w stanie „wpiąć kody trakujące”? 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2745FD" w:rsidRPr="00AD0065" w:rsidRDefault="002745FD" w:rsidP="002745FD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AD0065" w:rsidRPr="00AD0065" w:rsidRDefault="00C031C0" w:rsidP="00E62BC8">
      <w:pPr>
        <w:pStyle w:val="Body"/>
        <w:numPr>
          <w:ilvl w:val="1"/>
          <w:numId w:val="1"/>
        </w:numPr>
        <w:shd w:val="clear" w:color="auto" w:fill="FFFFFF"/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Jak długo może potrwać wpinanie kodów trakujących? </w:t>
      </w:r>
    </w:p>
    <w:p w:rsidR="002745FD" w:rsidRPr="00AD0065" w:rsidRDefault="002745FD" w:rsidP="00AD0065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auto"/>
          <w:sz w:val="20"/>
          <w:szCs w:val="20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AD0065" w:rsidRPr="00AD0065" w:rsidRDefault="00AD0065" w:rsidP="00AD0065">
      <w:pPr>
        <w:pStyle w:val="Body"/>
        <w:shd w:val="clear" w:color="auto" w:fill="FFFFFF"/>
        <w:tabs>
          <w:tab w:val="left" w:pos="2216"/>
        </w:tabs>
        <w:suppressAutoHyphens w:val="0"/>
        <w:spacing w:after="0" w:line="360" w:lineRule="auto"/>
        <w:rPr>
          <w:rFonts w:ascii="Cambria" w:eastAsia="Cambria" w:hAnsi="Cambria" w:cs="Cambria"/>
          <w:color w:val="auto"/>
          <w:sz w:val="20"/>
          <w:szCs w:val="20"/>
          <w:lang w:val="pl-PL"/>
        </w:rPr>
      </w:pPr>
    </w:p>
    <w:p w:rsidR="00AD0065" w:rsidRPr="00AD0065" w:rsidRDefault="00AD0065" w:rsidP="00AD0065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>Jaka jest liczba ofert/produktów na stronie?</w:t>
      </w:r>
    </w:p>
    <w:p w:rsidR="00AD0065" w:rsidRPr="00AD0065" w:rsidRDefault="00AD0065" w:rsidP="00AD0065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>Odp.</w:t>
      </w:r>
    </w:p>
    <w:p w:rsidR="001D4DFE" w:rsidRPr="00AD0065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>Z jakiego systemu analitycznego Państwo korzystają mierzą</w:t>
      </w:r>
      <w:r w:rsidRPr="00AD0065">
        <w:rPr>
          <w:rFonts w:ascii="Cambria" w:hAnsi="Cambria"/>
          <w:color w:val="auto"/>
          <w:sz w:val="20"/>
          <w:szCs w:val="20"/>
          <w:lang w:val="de-DE"/>
        </w:rPr>
        <w:t xml:space="preserve">c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de-DE"/>
        </w:rPr>
        <w:t>ruch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de-DE"/>
        </w:rPr>
        <w:t xml:space="preserve"> </w:t>
      </w:r>
      <w:r w:rsidRPr="00AD0065">
        <w:rPr>
          <w:rFonts w:ascii="Cambria" w:hAnsi="Cambria"/>
          <w:color w:val="auto"/>
          <w:sz w:val="20"/>
          <w:szCs w:val="20"/>
          <w:lang w:val="pl-PL"/>
        </w:rPr>
        <w:t>– czy to jest Google Analytics?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AD0065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Czy posiadają Państwo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product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feed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, jako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url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 w pliku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xml</w:t>
      </w:r>
      <w:proofErr w:type="spellEnd"/>
      <w:r w:rsidR="00AD0065">
        <w:rPr>
          <w:rFonts w:ascii="Cambria" w:hAnsi="Cambria"/>
          <w:color w:val="auto"/>
          <w:sz w:val="20"/>
          <w:szCs w:val="20"/>
          <w:lang w:val="pl-PL"/>
        </w:rPr>
        <w:t>?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AD0065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Jak często jest aktualizowany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product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feed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>?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AD0065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>Jakiego kosztu  CPO  nie powinna przekroczyć konwersja wygenerowana za naszym pośrednictwem?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AD0065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>Jak jest średni % odrzuceń przez użytkowników transakcji w miesiącu</w:t>
      </w:r>
      <w:r w:rsidRPr="00AD0065">
        <w:rPr>
          <w:rFonts w:ascii="Cambria" w:hAnsi="Cambria"/>
          <w:color w:val="auto"/>
          <w:sz w:val="20"/>
          <w:szCs w:val="20"/>
          <w:u w:color="FF00FF"/>
          <w:lang w:val="pl-PL"/>
        </w:rPr>
        <w:t>?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AD0065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Jakie aktualnie % sklep osiąga </w:t>
      </w:r>
      <w:r w:rsidR="00AD0065">
        <w:rPr>
          <w:rFonts w:ascii="Cambria" w:hAnsi="Cambria"/>
          <w:color w:val="auto"/>
          <w:sz w:val="20"/>
          <w:szCs w:val="20"/>
          <w:lang w:val="pl-PL"/>
        </w:rPr>
        <w:t xml:space="preserve">wskaźnik </w:t>
      </w: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Conversion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Rate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 (CR) z działań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retargetingowych</w:t>
      </w:r>
      <w:proofErr w:type="spellEnd"/>
      <w:r w:rsidRPr="00AD0065">
        <w:rPr>
          <w:rFonts w:ascii="Cambria" w:hAnsi="Cambria"/>
          <w:color w:val="auto"/>
          <w:sz w:val="20"/>
          <w:szCs w:val="20"/>
          <w:u w:color="FF00FF"/>
          <w:lang w:val="pl-PL"/>
        </w:rPr>
        <w:t>?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1236C6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AD0065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Jaka jest średnia wartość koszyka zakupowego? </w:t>
      </w:r>
    </w:p>
    <w:p w:rsidR="002745FD" w:rsidRPr="00AD0065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auto"/>
          <w:sz w:val="20"/>
          <w:szCs w:val="20"/>
          <w:u w:color="FF00FF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1D4DFE" w:rsidRPr="001236C6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B471B9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Czy są Państwo zainteresowani tylko </w:t>
      </w:r>
      <w:proofErr w:type="spellStart"/>
      <w:r w:rsidRPr="00AD0065">
        <w:rPr>
          <w:rFonts w:ascii="Cambria" w:hAnsi="Cambria"/>
          <w:color w:val="auto"/>
          <w:sz w:val="20"/>
          <w:szCs w:val="20"/>
          <w:lang w:val="pl-PL"/>
        </w:rPr>
        <w:t>retargetingiem</w:t>
      </w:r>
      <w:proofErr w:type="spellEnd"/>
      <w:r w:rsidRPr="00AD0065">
        <w:rPr>
          <w:rFonts w:ascii="Cambria" w:hAnsi="Cambria"/>
          <w:color w:val="auto"/>
          <w:sz w:val="20"/>
          <w:szCs w:val="20"/>
          <w:lang w:val="pl-PL"/>
        </w:rPr>
        <w:t xml:space="preserve"> spersonalizowanym czy również pozyskaniem nowego ruchu na sklep?</w:t>
      </w:r>
    </w:p>
    <w:p w:rsidR="00B471B9" w:rsidRDefault="00B471B9" w:rsidP="00B471B9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Cambria" w:hAnsi="Cambria" w:cs="Cambria"/>
          <w:color w:val="auto"/>
          <w:sz w:val="20"/>
          <w:szCs w:val="20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B471B9" w:rsidRPr="00B471B9" w:rsidRDefault="00B471B9" w:rsidP="00B471B9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color w:val="auto"/>
          <w:lang w:val="pl-PL"/>
        </w:rPr>
      </w:pPr>
    </w:p>
    <w:p w:rsidR="00B471B9" w:rsidRPr="00AD0065" w:rsidRDefault="00B471B9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color w:val="auto"/>
          <w:lang w:val="pl-PL"/>
        </w:rPr>
      </w:pPr>
      <w:r>
        <w:rPr>
          <w:rFonts w:ascii="Cambria" w:hAnsi="Cambria"/>
          <w:color w:val="auto"/>
          <w:lang w:val="pl-PL"/>
        </w:rPr>
        <w:t xml:space="preserve">Jak często aktualizowany jest </w:t>
      </w:r>
      <w:proofErr w:type="spellStart"/>
      <w:r>
        <w:rPr>
          <w:rFonts w:ascii="Cambria" w:hAnsi="Cambria"/>
          <w:color w:val="auto"/>
          <w:lang w:val="pl-PL"/>
        </w:rPr>
        <w:t>product</w:t>
      </w:r>
      <w:proofErr w:type="spellEnd"/>
      <w:r>
        <w:rPr>
          <w:rFonts w:ascii="Cambria" w:hAnsi="Cambria"/>
          <w:color w:val="auto"/>
          <w:lang w:val="pl-PL"/>
        </w:rPr>
        <w:t xml:space="preserve"> </w:t>
      </w:r>
      <w:proofErr w:type="spellStart"/>
      <w:r>
        <w:rPr>
          <w:rFonts w:ascii="Cambria" w:hAnsi="Cambria"/>
          <w:color w:val="auto"/>
          <w:lang w:val="pl-PL"/>
        </w:rPr>
        <w:t>feed</w:t>
      </w:r>
      <w:proofErr w:type="spellEnd"/>
      <w:r>
        <w:rPr>
          <w:rFonts w:ascii="Cambria" w:hAnsi="Cambria"/>
          <w:color w:val="auto"/>
          <w:lang w:val="pl-PL"/>
        </w:rPr>
        <w:t xml:space="preserve"> i jakich godzinach w ciągu dnia</w:t>
      </w:r>
    </w:p>
    <w:p w:rsidR="00B471B9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Cambria" w:hAnsi="Cambria" w:cs="Cambria"/>
          <w:color w:val="auto"/>
          <w:sz w:val="20"/>
          <w:szCs w:val="20"/>
          <w:lang w:val="pl-PL"/>
        </w:rPr>
      </w:pPr>
      <w:r w:rsidRPr="00AD0065">
        <w:rPr>
          <w:rFonts w:ascii="Cambria" w:eastAsia="Cambria" w:hAnsi="Cambria" w:cs="Cambria"/>
          <w:color w:val="auto"/>
          <w:sz w:val="20"/>
          <w:szCs w:val="20"/>
          <w:lang w:val="pl-PL"/>
        </w:rPr>
        <w:t>Odp.</w:t>
      </w:r>
    </w:p>
    <w:p w:rsidR="00B471B9" w:rsidRPr="00B471B9" w:rsidRDefault="00B471B9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Cambria" w:hAnsi="Cambria" w:cs="Cambria"/>
          <w:color w:val="auto"/>
          <w:sz w:val="20"/>
          <w:szCs w:val="20"/>
          <w:lang w:val="pl-PL"/>
        </w:rPr>
      </w:pPr>
    </w:p>
    <w:p w:rsidR="001D4DFE" w:rsidRPr="001236C6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5A0E7A" w:rsidP="00D26F2F">
      <w:pPr>
        <w:pStyle w:val="Body"/>
        <w:tabs>
          <w:tab w:val="left" w:pos="2216"/>
        </w:tabs>
        <w:suppressAutoHyphens w:val="0"/>
        <w:spacing w:after="0" w:line="360" w:lineRule="auto"/>
        <w:ind w:hanging="360"/>
        <w:rPr>
          <w:rFonts w:ascii="Cambria" w:hAnsi="Cambria"/>
          <w:color w:val="010101"/>
          <w:sz w:val="20"/>
          <w:szCs w:val="20"/>
          <w:lang w:val="pl-PL"/>
        </w:rPr>
      </w:pPr>
    </w:p>
    <w:p w:rsidR="005A0E7A" w:rsidRPr="001236C6" w:rsidRDefault="00C031C0" w:rsidP="00D26F2F">
      <w:pPr>
        <w:pStyle w:val="Body"/>
        <w:numPr>
          <w:ilvl w:val="0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sz w:val="24"/>
          <w:szCs w:val="24"/>
        </w:rPr>
      </w:pP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Przygotowanie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kreacji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reklamowych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 </w:t>
      </w:r>
    </w:p>
    <w:p w:rsidR="005A0E7A" w:rsidRPr="001236C6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Konstanse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reklamowe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kolorystyka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układ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czcionki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inne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stał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fr-FR"/>
        </w:rPr>
        <w:t>e elementy</w:t>
      </w:r>
    </w:p>
    <w:p w:rsidR="002745FD" w:rsidRPr="001236C6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1D4DFE" w:rsidRPr="001236C6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Typ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kreacji</w:t>
      </w:r>
      <w:proofErr w:type="spellEnd"/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tylko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produktowe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produktowo-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brandingowe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(polecane dla kampanii dynamicznych typu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new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user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)</w:t>
      </w:r>
    </w:p>
    <w:p w:rsidR="002745FD" w:rsidRPr="001236C6" w:rsidRDefault="002745FD" w:rsidP="002745FD">
      <w:pPr>
        <w:pStyle w:val="Body"/>
        <w:shd w:val="clear" w:color="auto" w:fill="FFFFFF"/>
        <w:tabs>
          <w:tab w:val="left" w:pos="1516"/>
        </w:tabs>
        <w:suppressAutoHyphens w:val="0"/>
        <w:spacing w:after="0" w:line="360" w:lineRule="auto"/>
        <w:rPr>
          <w:rFonts w:ascii="Cambria" w:eastAsia="Times New Roman" w:hAnsi="Cambria" w:cs="Times New Roman"/>
          <w:color w:val="808080" w:themeColor="background1" w:themeShade="80"/>
          <w:sz w:val="20"/>
          <w:szCs w:val="20"/>
          <w:u w:color="FF00FF"/>
          <w:lang w:val="pl-PL"/>
        </w:rPr>
      </w:pPr>
      <w:r w:rsidRPr="001236C6">
        <w:rPr>
          <w:rFonts w:ascii="Cambria" w:eastAsia="Cambria" w:hAnsi="Cambria" w:cs="Cambria"/>
          <w:color w:val="808080" w:themeColor="background1" w:themeShade="80"/>
          <w:sz w:val="20"/>
          <w:szCs w:val="20"/>
          <w:lang w:val="pl-PL"/>
        </w:rPr>
        <w:t>Odp.</w:t>
      </w:r>
    </w:p>
    <w:p w:rsidR="001D4DFE" w:rsidRPr="001236C6" w:rsidRDefault="001D4DFE" w:rsidP="001D4DFE">
      <w:pPr>
        <w:pStyle w:val="Body"/>
        <w:tabs>
          <w:tab w:val="left" w:pos="2216"/>
        </w:tabs>
        <w:suppressAutoHyphens w:val="0"/>
        <w:spacing w:after="0" w:line="360" w:lineRule="auto"/>
        <w:rPr>
          <w:rFonts w:ascii="Cambria" w:hAnsi="Cambria"/>
          <w:lang w:val="pl-PL"/>
        </w:rPr>
      </w:pPr>
    </w:p>
    <w:p w:rsidR="005A0E7A" w:rsidRPr="001236C6" w:rsidRDefault="00C031C0" w:rsidP="00D26F2F">
      <w:pPr>
        <w:pStyle w:val="Body"/>
        <w:numPr>
          <w:ilvl w:val="1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Materiał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t-PT"/>
        </w:rPr>
        <w:t>y - prosimy o do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łączenie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>: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logotypu (najlepiej w formacie .PNG, .PDF lub .EPS)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fr-FR"/>
        </w:rPr>
        <w:t>bie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żących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materiałów graficznych do części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brandingowej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(np. aktualnego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lookbooka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)</w:t>
      </w:r>
    </w:p>
    <w:p w:rsidR="005A0E7A" w:rsidRPr="001236C6" w:rsidRDefault="00C031C0" w:rsidP="00D26F2F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key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visuala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, logo manuala,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brand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booka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 xml:space="preserve"> lub innych materiałów posiadanych przez firmę</w:t>
      </w:r>
    </w:p>
    <w:p w:rsidR="008C3EE0" w:rsidRPr="008C3EE0" w:rsidRDefault="00C031C0" w:rsidP="008C3EE0">
      <w:pPr>
        <w:pStyle w:val="Body"/>
        <w:numPr>
          <w:ilvl w:val="2"/>
          <w:numId w:val="1"/>
        </w:numPr>
        <w:tabs>
          <w:tab w:val="left" w:pos="2216"/>
        </w:tabs>
        <w:suppressAutoHyphens w:val="0"/>
        <w:spacing w:after="0" w:line="360" w:lineRule="auto"/>
        <w:ind w:left="0" w:hanging="360"/>
        <w:rPr>
          <w:rFonts w:ascii="Cambria" w:hAnsi="Cambria"/>
          <w:lang w:val="pl-PL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  <w:lang w:val="pl-PL"/>
        </w:rPr>
        <w:t>innych przykładowych grafik reklamowych, jeśli firma jest w trakcie prowadzenia szerszej kampanii marketingowej</w:t>
      </w:r>
      <w:r w:rsidR="008C3EE0">
        <w:rPr>
          <w:rFonts w:ascii="Cambria" w:eastAsia="Cambria" w:hAnsi="Cambria" w:cs="Cambria"/>
          <w:color w:val="010101"/>
          <w:sz w:val="20"/>
          <w:szCs w:val="20"/>
          <w:lang w:val="pl-PL"/>
        </w:rPr>
        <w:t>.</w:t>
      </w:r>
    </w:p>
    <w:p w:rsidR="005A0E7A" w:rsidRPr="001236C6" w:rsidRDefault="005A0E7A" w:rsidP="00D26F2F">
      <w:pPr>
        <w:pStyle w:val="Tekstpodstawowy"/>
        <w:shd w:val="clear" w:color="auto" w:fill="FFFFFF"/>
        <w:spacing w:line="360" w:lineRule="auto"/>
        <w:rPr>
          <w:rFonts w:ascii="Cambria" w:eastAsia="Cambria" w:hAnsi="Cambria" w:cs="Cambria"/>
          <w:b/>
          <w:bCs/>
          <w:color w:val="010101"/>
          <w:sz w:val="20"/>
          <w:szCs w:val="20"/>
          <w:lang w:val="pl-PL"/>
        </w:rPr>
      </w:pPr>
    </w:p>
    <w:p w:rsidR="005A0E7A" w:rsidRPr="001236C6" w:rsidRDefault="00C031C0" w:rsidP="00D26F2F">
      <w:pPr>
        <w:pStyle w:val="Tekstpodstawowy"/>
        <w:numPr>
          <w:ilvl w:val="0"/>
          <w:numId w:val="1"/>
        </w:numPr>
        <w:spacing w:line="360" w:lineRule="auto"/>
        <w:ind w:left="0" w:hanging="360"/>
        <w:rPr>
          <w:rFonts w:ascii="Cambria" w:hAnsi="Cambria"/>
          <w:sz w:val="24"/>
          <w:szCs w:val="24"/>
        </w:rPr>
      </w:pPr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Dane </w:t>
      </w:r>
      <w:proofErr w:type="spellStart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kontaktowe</w:t>
      </w:r>
      <w:proofErr w:type="spellEnd"/>
      <w:r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 xml:space="preserve">  </w:t>
      </w:r>
      <w:proofErr w:type="spellStart"/>
      <w:r w:rsidR="00D26F2F" w:rsidRPr="001236C6">
        <w:rPr>
          <w:rFonts w:ascii="Cambria" w:eastAsia="Cambria" w:hAnsi="Cambria" w:cs="Cambria"/>
          <w:b/>
          <w:bCs/>
          <w:color w:val="010101"/>
          <w:sz w:val="24"/>
          <w:szCs w:val="24"/>
        </w:rPr>
        <w:t>Klienta</w:t>
      </w:r>
      <w:proofErr w:type="spellEnd"/>
    </w:p>
    <w:p w:rsidR="005A0E7A" w:rsidRPr="001236C6" w:rsidRDefault="00C031C0" w:rsidP="00D26F2F">
      <w:pPr>
        <w:pStyle w:val="Body"/>
        <w:shd w:val="clear" w:color="auto" w:fill="FFFFFF"/>
        <w:spacing w:after="0" w:line="360" w:lineRule="auto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Nazwa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: </w:t>
      </w:r>
    </w:p>
    <w:p w:rsidR="005A0E7A" w:rsidRPr="001236C6" w:rsidRDefault="00C031C0" w:rsidP="00D26F2F">
      <w:pPr>
        <w:pStyle w:val="Body"/>
        <w:shd w:val="clear" w:color="auto" w:fill="FFFFFF"/>
        <w:spacing w:after="0" w:line="360" w:lineRule="auto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Osoba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</w:t>
      </w: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kontaktowa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: </w:t>
      </w:r>
    </w:p>
    <w:p w:rsidR="005A0E7A" w:rsidRPr="001236C6" w:rsidRDefault="00C031C0" w:rsidP="00D26F2F">
      <w:pPr>
        <w:pStyle w:val="Body"/>
        <w:shd w:val="clear" w:color="auto" w:fill="FFFFFF"/>
        <w:spacing w:after="0" w:line="360" w:lineRule="auto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Telefon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: </w:t>
      </w:r>
    </w:p>
    <w:p w:rsidR="005A0E7A" w:rsidRPr="001236C6" w:rsidRDefault="00C031C0" w:rsidP="00D26F2F">
      <w:pPr>
        <w:pStyle w:val="Body"/>
        <w:shd w:val="clear" w:color="auto" w:fill="FFFFFF"/>
        <w:spacing w:after="0" w:line="360" w:lineRule="auto"/>
        <w:rPr>
          <w:rFonts w:ascii="Cambria" w:hAnsi="Cambria"/>
        </w:rPr>
      </w:pPr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email: </w:t>
      </w:r>
    </w:p>
    <w:p w:rsidR="005A0E7A" w:rsidRPr="001236C6" w:rsidRDefault="00C031C0" w:rsidP="001D4DFE">
      <w:pPr>
        <w:pStyle w:val="Body"/>
        <w:shd w:val="clear" w:color="auto" w:fill="FFFFFF"/>
        <w:spacing w:line="360" w:lineRule="auto"/>
        <w:rPr>
          <w:rFonts w:ascii="Cambria" w:hAnsi="Cambria"/>
        </w:rPr>
      </w:pPr>
      <w:proofErr w:type="spellStart"/>
      <w:r w:rsidRPr="001236C6">
        <w:rPr>
          <w:rFonts w:ascii="Cambria" w:eastAsia="Cambria" w:hAnsi="Cambria" w:cs="Cambria"/>
          <w:color w:val="010101"/>
          <w:sz w:val="20"/>
          <w:szCs w:val="20"/>
        </w:rPr>
        <w:t>Strona</w:t>
      </w:r>
      <w:proofErr w:type="spellEnd"/>
      <w:r w:rsidRPr="001236C6">
        <w:rPr>
          <w:rFonts w:ascii="Cambria" w:eastAsia="Cambria" w:hAnsi="Cambria" w:cs="Cambria"/>
          <w:color w:val="010101"/>
          <w:sz w:val="20"/>
          <w:szCs w:val="20"/>
        </w:rPr>
        <w:t xml:space="preserve"> www: </w:t>
      </w:r>
    </w:p>
    <w:sectPr w:rsidR="005A0E7A" w:rsidRPr="001236C6" w:rsidSect="00D83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7C" w:rsidRDefault="00BC1D7C">
      <w:r>
        <w:separator/>
      </w:r>
    </w:p>
  </w:endnote>
  <w:endnote w:type="continuationSeparator" w:id="0">
    <w:p w:rsidR="00BC1D7C" w:rsidRDefault="00BC1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axCE-BoldItalic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Dax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EC" w:rsidRDefault="00D36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E" w:rsidRDefault="00D8366E" w:rsidP="00D8366E">
    <w:pPr>
      <w:pStyle w:val="Stopka"/>
      <w:rPr>
        <w:rFonts w:ascii="DaxCE-BoldItalic" w:hAnsi="DaxCE-BoldItalic"/>
        <w:sz w:val="18"/>
        <w:szCs w:val="18"/>
      </w:rPr>
    </w:pPr>
  </w:p>
  <w:p w:rsidR="00D8366E" w:rsidRPr="00D8366E" w:rsidRDefault="00D8366E" w:rsidP="00D8366E">
    <w:pPr>
      <w:pStyle w:val="Stopka"/>
      <w:rPr>
        <w:rFonts w:ascii="DaxCE-BoldItalic" w:hAnsi="DaxCE-BoldItalic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2CAEF8" wp14:editId="3EAEBF9F">
              <wp:simplePos x="0" y="0"/>
              <wp:positionH relativeFrom="column">
                <wp:posOffset>-63500</wp:posOffset>
              </wp:positionH>
              <wp:positionV relativeFrom="paragraph">
                <wp:posOffset>-85090</wp:posOffset>
              </wp:positionV>
              <wp:extent cx="5892800" cy="0"/>
              <wp:effectExtent l="12700" t="10160" r="9525" b="889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39B64" id="Łącznik prost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6.7pt" to="459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" strokecolor="#4bacc6" strokeweight="1pt">
              <v:stroke joinstyle="miter"/>
              <v:shadow color="#205867" offset="1pt"/>
            </v:line>
          </w:pict>
        </mc:Fallback>
      </mc:AlternateContent>
    </w:r>
    <w:r w:rsidRPr="00D8366E">
      <w:rPr>
        <w:rFonts w:ascii="DaxCE-BoldItalic" w:hAnsi="DaxCE-BoldItalic"/>
        <w:sz w:val="18"/>
        <w:szCs w:val="18"/>
      </w:rPr>
      <w:tab/>
      <w:t xml:space="preserve">                                           </w:t>
    </w:r>
    <w:r>
      <w:rPr>
        <w:rFonts w:ascii="DaxCE-BoldItalic" w:hAnsi="DaxCE-BoldItalic"/>
        <w:sz w:val="18"/>
        <w:szCs w:val="18"/>
      </w:rPr>
      <w:t xml:space="preserve">    </w:t>
    </w:r>
    <w:r w:rsidR="00D369EC">
      <w:rPr>
        <w:rFonts w:ascii="DaxCE-BoldItalic" w:hAnsi="DaxCE-BoldItalic"/>
        <w:sz w:val="18"/>
        <w:szCs w:val="18"/>
      </w:rPr>
      <w:t xml:space="preserve">                                               Agencja Reklamowa </w:t>
    </w:r>
    <w:proofErr w:type="spellStart"/>
    <w:r w:rsidR="00D369EC">
      <w:rPr>
        <w:rFonts w:ascii="DaxCE-BoldItalic" w:hAnsi="DaxCE-BoldItalic"/>
        <w:sz w:val="18"/>
        <w:szCs w:val="18"/>
      </w:rPr>
      <w:t>PiRmedia</w:t>
    </w:r>
    <w:proofErr w:type="spellEnd"/>
    <w:r w:rsidR="00D369EC">
      <w:rPr>
        <w:rFonts w:ascii="DaxCE-BoldItalic" w:hAnsi="DaxCE-BoldItalic"/>
        <w:sz w:val="18"/>
        <w:szCs w:val="18"/>
      </w:rPr>
      <w:t xml:space="preserve"> Piotr Janowski</w:t>
    </w:r>
  </w:p>
  <w:p w:rsidR="00D8366E" w:rsidRPr="00D8366E" w:rsidRDefault="00D369EC" w:rsidP="00D8366E">
    <w:pPr>
      <w:pStyle w:val="Stopka"/>
      <w:ind w:left="4956"/>
      <w:rPr>
        <w:rFonts w:ascii="DaxCE-BoldItalic" w:hAnsi="DaxCE-BoldItalic"/>
        <w:sz w:val="18"/>
        <w:szCs w:val="18"/>
      </w:rPr>
    </w:pPr>
    <w:proofErr w:type="spellStart"/>
    <w:r>
      <w:rPr>
        <w:rFonts w:ascii="DaxCE-BoldItalic" w:hAnsi="DaxCE-BoldItalic"/>
        <w:sz w:val="18"/>
        <w:szCs w:val="18"/>
      </w:rPr>
      <w:t>ul.Nowotarska</w:t>
    </w:r>
    <w:proofErr w:type="spellEnd"/>
    <w:r>
      <w:rPr>
        <w:rFonts w:ascii="DaxCE-BoldItalic" w:hAnsi="DaxCE-BoldItalic"/>
        <w:sz w:val="18"/>
        <w:szCs w:val="18"/>
      </w:rPr>
      <w:t xml:space="preserve"> 7, 87-100 Toruń</w:t>
    </w:r>
  </w:p>
  <w:p w:rsidR="00D8366E" w:rsidRPr="00D369EC" w:rsidRDefault="00126756" w:rsidP="00D8366E">
    <w:pPr>
      <w:pStyle w:val="Stopka"/>
      <w:ind w:left="9492" w:hanging="4536"/>
      <w:rPr>
        <w:rFonts w:ascii="Daxce" w:hAnsi="Daxce"/>
        <w:color w:val="auto"/>
        <w:sz w:val="18"/>
        <w:szCs w:val="18"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0" wp14:anchorId="22414FE4" wp14:editId="1CD9D0A7">
          <wp:simplePos x="0" y="0"/>
          <wp:positionH relativeFrom="column">
            <wp:posOffset>366395</wp:posOffset>
          </wp:positionH>
          <wp:positionV relativeFrom="paragraph">
            <wp:posOffset>42545</wp:posOffset>
          </wp:positionV>
          <wp:extent cx="908685" cy="185420"/>
          <wp:effectExtent l="0" t="0" r="571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_6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D8366E" w:rsidRPr="00D369EC">
      <w:rPr>
        <w:rFonts w:ascii="Daxce" w:hAnsi="Daxce"/>
        <w:color w:val="auto"/>
        <w:sz w:val="18"/>
        <w:szCs w:val="18"/>
      </w:rPr>
      <w:t>tel. +48</w:t>
    </w:r>
    <w:r w:rsidR="00D369EC" w:rsidRPr="00D369EC">
      <w:rPr>
        <w:rFonts w:ascii="Daxce" w:hAnsi="Daxce"/>
        <w:color w:val="auto"/>
        <w:sz w:val="18"/>
        <w:szCs w:val="18"/>
      </w:rPr>
      <w:t> 535 555 996</w:t>
    </w:r>
    <w:r w:rsidR="00D8366E" w:rsidRPr="00D369EC">
      <w:rPr>
        <w:rFonts w:ascii="Daxce" w:hAnsi="Daxce"/>
        <w:color w:val="auto"/>
        <w:sz w:val="18"/>
        <w:szCs w:val="18"/>
      </w:rPr>
      <w:t xml:space="preserve">, fax +48 </w:t>
    </w:r>
    <w:r w:rsidR="00D369EC" w:rsidRPr="00D369EC">
      <w:rPr>
        <w:rFonts w:ascii="Daxce" w:hAnsi="Daxce" w:cs="Arial"/>
        <w:color w:val="auto"/>
        <w:sz w:val="18"/>
        <w:szCs w:val="18"/>
      </w:rPr>
      <w:t>56 690 31 51</w:t>
    </w:r>
  </w:p>
  <w:p w:rsidR="005A0E7A" w:rsidRPr="00D8366E" w:rsidRDefault="00BC1D7C" w:rsidP="00D8366E">
    <w:pPr>
      <w:pStyle w:val="Stopka"/>
      <w:ind w:left="4956"/>
    </w:pPr>
    <w:hyperlink r:id="rId2" w:history="1">
      <w:r w:rsidR="00D369EC" w:rsidRPr="00F54D7D">
        <w:rPr>
          <w:rStyle w:val="Hipercze"/>
          <w:rFonts w:ascii="DaxCE-BoldItalic" w:hAnsi="DaxCE-BoldItalic"/>
          <w:sz w:val="18"/>
          <w:szCs w:val="18"/>
        </w:rPr>
        <w:t>biuro@pirmedia.pl</w:t>
      </w:r>
    </w:hyperlink>
    <w:r w:rsidR="00D8366E" w:rsidRPr="00D8366E">
      <w:rPr>
        <w:rFonts w:ascii="DaxCE-BoldItalic" w:hAnsi="DaxCE-BoldItalic"/>
        <w:sz w:val="18"/>
        <w:szCs w:val="18"/>
      </w:rPr>
      <w:t xml:space="preserve">, </w:t>
    </w:r>
    <w:hyperlink r:id="rId3" w:history="1">
      <w:r w:rsidR="00D369EC" w:rsidRPr="00F54D7D">
        <w:rPr>
          <w:rStyle w:val="Hipercze"/>
          <w:rFonts w:ascii="DaxCE-BoldItalic" w:hAnsi="DaxCE-BoldItalic"/>
          <w:sz w:val="18"/>
          <w:szCs w:val="18"/>
        </w:rPr>
        <w:t>www.pirmedia.pl</w:t>
      </w:r>
    </w:hyperlink>
    <w:r w:rsidR="00D8366E" w:rsidRPr="00D8366E">
      <w:rPr>
        <w:rFonts w:ascii="DaxCE-BoldItalic" w:hAnsi="DaxCE-BoldItali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EC" w:rsidRDefault="00D36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7C" w:rsidRDefault="00BC1D7C">
      <w:r>
        <w:separator/>
      </w:r>
    </w:p>
  </w:footnote>
  <w:footnote w:type="continuationSeparator" w:id="0">
    <w:p w:rsidR="00BC1D7C" w:rsidRDefault="00BC1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EC" w:rsidRDefault="00D36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6E" w:rsidRPr="006E12D2" w:rsidRDefault="00D8366E" w:rsidP="00D8366E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0EC72F" wp14:editId="4BF96978">
              <wp:simplePos x="0" y="0"/>
              <wp:positionH relativeFrom="column">
                <wp:posOffset>-63500</wp:posOffset>
              </wp:positionH>
              <wp:positionV relativeFrom="paragraph">
                <wp:posOffset>167640</wp:posOffset>
              </wp:positionV>
              <wp:extent cx="5892800" cy="0"/>
              <wp:effectExtent l="12700" t="15240" r="9525" b="1333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2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0834A1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" strokecolor="#4bacc6" strokeweight="1pt">
              <v:stroke joinstyle="miter"/>
              <v:shadow color="#205867" offset="1pt"/>
            </v:line>
          </w:pict>
        </mc:Fallback>
      </mc:AlternateContent>
    </w:r>
  </w:p>
  <w:p w:rsidR="00D8366E" w:rsidRDefault="00D8366E">
    <w:pPr>
      <w:pStyle w:val="Nagwek"/>
    </w:pPr>
  </w:p>
  <w:p w:rsidR="005A0E7A" w:rsidRDefault="005A0E7A">
    <w:pPr>
      <w:pStyle w:val="HeaderFooter"/>
      <w:shd w:val="clear" w:color="auto" w:fill="FFF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9EC" w:rsidRDefault="00D369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75306"/>
    <w:multiLevelType w:val="multilevel"/>
    <w:tmpl w:val="CAFA5A4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C597F66"/>
    <w:multiLevelType w:val="multilevel"/>
    <w:tmpl w:val="A65811EA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67"/>
        </w:tabs>
        <w:ind w:left="1767" w:hanging="360"/>
      </w:pPr>
      <w:rPr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27"/>
        </w:tabs>
        <w:ind w:left="2127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487"/>
        </w:tabs>
        <w:ind w:left="2487" w:hanging="360"/>
      </w:pPr>
      <w:rPr>
        <w:b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47"/>
        </w:tabs>
        <w:ind w:left="2847" w:hanging="360"/>
      </w:pPr>
      <w:rPr>
        <w:b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07"/>
        </w:tabs>
        <w:ind w:left="3207" w:hanging="360"/>
      </w:pPr>
      <w:rPr>
        <w:b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567"/>
        </w:tabs>
        <w:ind w:left="3567" w:hanging="360"/>
      </w:pPr>
      <w:rPr>
        <w:b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27"/>
        </w:tabs>
        <w:ind w:left="3927" w:hanging="360"/>
      </w:pPr>
      <w:rPr>
        <w:b/>
        <w:sz w:val="20"/>
        <w:szCs w:val="20"/>
      </w:rPr>
    </w:lvl>
  </w:abstractNum>
  <w:abstractNum w:abstractNumId="2" w15:restartNumberingAfterBreak="0">
    <w:nsid w:val="5F06380D"/>
    <w:multiLevelType w:val="multilevel"/>
    <w:tmpl w:val="15FA6B6E"/>
    <w:lvl w:ilvl="0">
      <w:start w:val="1"/>
      <w:numFmt w:val="decimal"/>
      <w:lvlText w:val="%1."/>
      <w:lvlJc w:val="left"/>
      <w:pPr>
        <w:ind w:left="610" w:hanging="250"/>
      </w:pPr>
      <w:rPr>
        <w:b/>
        <w:sz w:val="20"/>
        <w:szCs w:val="20"/>
        <w:u w:val="none" w:color="000000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sz w:val="20"/>
        <w:szCs w:val="20"/>
        <w:u w:val="none" w:color="FF00FF"/>
      </w:rPr>
    </w:lvl>
    <w:lvl w:ilvl="2">
      <w:start w:val="1"/>
      <w:numFmt w:val="lowerRoman"/>
      <w:lvlText w:val="%3."/>
      <w:lvlJc w:val="left"/>
      <w:pPr>
        <w:ind w:left="2070" w:hanging="206"/>
      </w:pPr>
      <w:rPr>
        <w:b/>
        <w:sz w:val="20"/>
        <w:szCs w:val="20"/>
        <w:u w:val="none" w:color="000000"/>
      </w:rPr>
    </w:lvl>
    <w:lvl w:ilvl="3">
      <w:start w:val="1"/>
      <w:numFmt w:val="decimal"/>
      <w:lvlText w:val="%4."/>
      <w:lvlJc w:val="left"/>
      <w:pPr>
        <w:ind w:left="2770" w:hanging="250"/>
      </w:pPr>
      <w:rPr>
        <w:b/>
        <w:sz w:val="20"/>
        <w:szCs w:val="20"/>
        <w:u w:val="none" w:color="000000"/>
      </w:rPr>
    </w:lvl>
    <w:lvl w:ilvl="4">
      <w:start w:val="1"/>
      <w:numFmt w:val="lowerLetter"/>
      <w:lvlText w:val="%5."/>
      <w:lvlJc w:val="left"/>
      <w:pPr>
        <w:ind w:left="3490" w:hanging="250"/>
      </w:pPr>
      <w:rPr>
        <w:b/>
        <w:sz w:val="20"/>
        <w:szCs w:val="20"/>
        <w:u w:val="none" w:color="000000"/>
      </w:rPr>
    </w:lvl>
    <w:lvl w:ilvl="5">
      <w:start w:val="1"/>
      <w:numFmt w:val="lowerRoman"/>
      <w:lvlText w:val="%6."/>
      <w:lvlJc w:val="left"/>
      <w:pPr>
        <w:ind w:left="4230" w:hanging="206"/>
      </w:pPr>
      <w:rPr>
        <w:b/>
        <w:sz w:val="20"/>
        <w:szCs w:val="20"/>
        <w:u w:val="none" w:color="000000"/>
      </w:rPr>
    </w:lvl>
    <w:lvl w:ilvl="6">
      <w:start w:val="1"/>
      <w:numFmt w:val="decimal"/>
      <w:lvlText w:val="%7."/>
      <w:lvlJc w:val="left"/>
      <w:pPr>
        <w:ind w:left="4930" w:hanging="250"/>
      </w:pPr>
      <w:rPr>
        <w:b/>
        <w:sz w:val="20"/>
        <w:szCs w:val="20"/>
        <w:u w:val="none" w:color="000000"/>
      </w:rPr>
    </w:lvl>
    <w:lvl w:ilvl="7">
      <w:start w:val="1"/>
      <w:numFmt w:val="lowerLetter"/>
      <w:lvlText w:val="%8."/>
      <w:lvlJc w:val="left"/>
      <w:pPr>
        <w:ind w:left="5650" w:hanging="250"/>
      </w:pPr>
      <w:rPr>
        <w:b/>
        <w:sz w:val="20"/>
        <w:szCs w:val="20"/>
        <w:u w:val="none" w:color="000000"/>
      </w:rPr>
    </w:lvl>
    <w:lvl w:ilvl="8">
      <w:start w:val="1"/>
      <w:numFmt w:val="lowerRoman"/>
      <w:lvlText w:val="%9."/>
      <w:lvlJc w:val="left"/>
      <w:pPr>
        <w:ind w:left="6390" w:hanging="206"/>
      </w:pPr>
      <w:rPr>
        <w:b/>
        <w:sz w:val="20"/>
        <w:szCs w:val="20"/>
        <w:u w:val="none" w:color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7A"/>
    <w:rsid w:val="001236C6"/>
    <w:rsid w:val="00126756"/>
    <w:rsid w:val="00133130"/>
    <w:rsid w:val="001D4DFE"/>
    <w:rsid w:val="002745FD"/>
    <w:rsid w:val="00333193"/>
    <w:rsid w:val="003948AF"/>
    <w:rsid w:val="0046523D"/>
    <w:rsid w:val="004D0EA8"/>
    <w:rsid w:val="00536BFA"/>
    <w:rsid w:val="00560E99"/>
    <w:rsid w:val="005A0E7A"/>
    <w:rsid w:val="00632BC7"/>
    <w:rsid w:val="006F6734"/>
    <w:rsid w:val="00726505"/>
    <w:rsid w:val="00751A9C"/>
    <w:rsid w:val="007E7B1B"/>
    <w:rsid w:val="008B715D"/>
    <w:rsid w:val="008C3EE0"/>
    <w:rsid w:val="00916D3C"/>
    <w:rsid w:val="009747B9"/>
    <w:rsid w:val="00A51B52"/>
    <w:rsid w:val="00AD0065"/>
    <w:rsid w:val="00B14ADB"/>
    <w:rsid w:val="00B471B9"/>
    <w:rsid w:val="00BC1D7C"/>
    <w:rsid w:val="00C031C0"/>
    <w:rsid w:val="00D26F2F"/>
    <w:rsid w:val="00D3028E"/>
    <w:rsid w:val="00D369EC"/>
    <w:rsid w:val="00D8366E"/>
    <w:rsid w:val="00E617E0"/>
    <w:rsid w:val="00E846ED"/>
    <w:rsid w:val="00F127FD"/>
    <w:rsid w:val="00F1408E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1D81D7-9FAB-4789-8EFA-34BF007E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u w:color="00000A"/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umberingSymbols">
    <w:name w:val="Numbering Symbols"/>
    <w:qFormat/>
    <w:rPr>
      <w:sz w:val="20"/>
      <w:szCs w:val="20"/>
    </w:rPr>
  </w:style>
  <w:style w:type="character" w:customStyle="1" w:styleId="ListLabel1">
    <w:name w:val="ListLabel 1"/>
    <w:qFormat/>
    <w:rPr>
      <w:rFonts w:eastAsia="Cambria" w:cs="Cambria"/>
      <w:b/>
      <w:bCs/>
      <w:color w:val="010101"/>
      <w:sz w:val="20"/>
      <w:szCs w:val="20"/>
      <w:u w:val="none" w:color="000000"/>
    </w:rPr>
  </w:style>
  <w:style w:type="character" w:customStyle="1" w:styleId="ListLabel2">
    <w:name w:val="ListLabel 2"/>
    <w:qFormat/>
    <w:rPr>
      <w:color w:val="010101"/>
    </w:rPr>
  </w:style>
  <w:style w:type="character" w:customStyle="1" w:styleId="ListLabel3">
    <w:name w:val="ListLabel 3"/>
    <w:qFormat/>
    <w:rPr>
      <w:rFonts w:ascii="Cambria" w:eastAsia="Times New Roman" w:hAnsi="Cambria" w:cs="Times New Roman"/>
      <w:b/>
      <w:bCs/>
      <w:color w:val="010101"/>
      <w:sz w:val="20"/>
      <w:szCs w:val="20"/>
      <w:u w:val="none" w:color="000000"/>
    </w:rPr>
  </w:style>
  <w:style w:type="character" w:customStyle="1" w:styleId="ListLabel4">
    <w:name w:val="ListLabel 4"/>
    <w:qFormat/>
    <w:rPr>
      <w:rFonts w:eastAsia="Cambria" w:cs="Cambria"/>
      <w:color w:val="010101"/>
      <w:sz w:val="20"/>
      <w:szCs w:val="20"/>
      <w:u w:val="none" w:color="000000"/>
    </w:rPr>
  </w:style>
  <w:style w:type="character" w:customStyle="1" w:styleId="ListLabel5">
    <w:name w:val="ListLabel 5"/>
    <w:qFormat/>
    <w:rPr>
      <w:rFonts w:ascii="Cambria" w:eastAsia="Times New Roman" w:hAnsi="Cambria" w:cs="Times New Roman"/>
      <w:color w:val="010101"/>
      <w:sz w:val="20"/>
      <w:szCs w:val="20"/>
      <w:u w:val="none" w:color="FF00FF"/>
    </w:rPr>
  </w:style>
  <w:style w:type="character" w:customStyle="1" w:styleId="ListLabel6">
    <w:name w:val="ListLabel 6"/>
    <w:qFormat/>
    <w:rPr>
      <w:rFonts w:ascii="Cambria" w:eastAsia="Times New Roman" w:hAnsi="Cambria" w:cs="Times New Roman"/>
      <w:color w:val="010101"/>
      <w:sz w:val="20"/>
      <w:szCs w:val="20"/>
      <w:u w:val="none" w:color="000000"/>
    </w:rPr>
  </w:style>
  <w:style w:type="character" w:customStyle="1" w:styleId="ListLabel7">
    <w:name w:val="ListLabel 7"/>
    <w:qFormat/>
    <w:rPr>
      <w:rFonts w:eastAsia="Cambria" w:cs="Cambria"/>
      <w:color w:val="010101"/>
      <w:sz w:val="20"/>
      <w:szCs w:val="20"/>
      <w:u w:val="none" w:color="FF00FF"/>
    </w:rPr>
  </w:style>
  <w:style w:type="character" w:customStyle="1" w:styleId="ListLabel8">
    <w:name w:val="ListLabel 8"/>
    <w:qFormat/>
    <w:rPr>
      <w:rFonts w:eastAsia="Cambria" w:cs="Cambria"/>
      <w:color w:val="010101"/>
      <w:sz w:val="20"/>
      <w:szCs w:val="20"/>
      <w:u w:val="none" w:color="000000"/>
      <w:lang w:val="en-US"/>
    </w:rPr>
  </w:style>
  <w:style w:type="character" w:customStyle="1" w:styleId="ListLabel9">
    <w:name w:val="ListLabel 9"/>
    <w:qFormat/>
    <w:rPr>
      <w:rFonts w:ascii="Cambria" w:eastAsia="Times New Roman" w:hAnsi="Cambria" w:cs="Times New Roman"/>
      <w:color w:val="010101"/>
      <w:sz w:val="20"/>
      <w:szCs w:val="20"/>
      <w:u w:val="none" w:color="000000"/>
      <w:lang w:val="en-US"/>
    </w:rPr>
  </w:style>
  <w:style w:type="character" w:customStyle="1" w:styleId="ListLabel10">
    <w:name w:val="ListLabel 10"/>
    <w:qFormat/>
    <w:rPr>
      <w:rFonts w:ascii="Cambria" w:eastAsia="Times New Roman" w:hAnsi="Cambria" w:cs="Times New Roman"/>
      <w:color w:val="010101"/>
      <w:sz w:val="20"/>
      <w:szCs w:val="20"/>
      <w:u w:val="none" w:color="FF00FF"/>
      <w:lang w:val="en-US"/>
    </w:rPr>
  </w:style>
  <w:style w:type="character" w:customStyle="1" w:styleId="ListLabel11">
    <w:name w:val="ListLabel 11"/>
    <w:qFormat/>
    <w:rPr>
      <w:color w:val="010101"/>
      <w:sz w:val="20"/>
      <w:szCs w:val="20"/>
      <w:u w:val="none" w:color="000000"/>
    </w:rPr>
  </w:style>
  <w:style w:type="character" w:customStyle="1" w:styleId="ListLabel12">
    <w:name w:val="ListLabel 12"/>
    <w:qFormat/>
    <w:rPr>
      <w:rFonts w:ascii="Times New Roman" w:hAnsi="Times New Roman"/>
      <w:color w:val="010101"/>
      <w:sz w:val="20"/>
      <w:szCs w:val="20"/>
      <w:u w:val="none" w:color="FF00FF"/>
    </w:rPr>
  </w:style>
  <w:style w:type="character" w:customStyle="1" w:styleId="ListLabel13">
    <w:name w:val="ListLabel 13"/>
    <w:qFormat/>
    <w:rPr>
      <w:rFonts w:ascii="Cambria" w:hAnsi="Cambria"/>
      <w:b/>
      <w:sz w:val="20"/>
      <w:szCs w:val="20"/>
      <w:u w:val="none" w:color="000000"/>
    </w:rPr>
  </w:style>
  <w:style w:type="character" w:customStyle="1" w:styleId="ListLabel14">
    <w:name w:val="ListLabel 14"/>
    <w:qFormat/>
    <w:rPr>
      <w:rFonts w:ascii="Cambria" w:hAnsi="Cambria"/>
      <w:sz w:val="20"/>
      <w:szCs w:val="20"/>
      <w:u w:val="none" w:color="FF00FF"/>
    </w:rPr>
  </w:style>
  <w:style w:type="character" w:customStyle="1" w:styleId="ListLabel15">
    <w:name w:val="ListLabel 15"/>
    <w:qFormat/>
    <w:rPr>
      <w:rFonts w:ascii="Cambria" w:hAnsi="Cambria"/>
      <w:b/>
      <w:sz w:val="20"/>
      <w:szCs w:val="20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HeaderFooter">
    <w:name w:val="Header &amp; Footer"/>
    <w:qFormat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Body">
    <w:name w:val="Body"/>
    <w:qFormat/>
    <w:pPr>
      <w:keepNext/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qFormat/>
    <w:pPr>
      <w:keepNext/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wykytekst">
    <w:name w:val="Plain Text"/>
    <w:qFormat/>
    <w:pPr>
      <w:keepNext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Tekstpodstawowy">
    <w:name w:val="Body Text"/>
    <w:qFormat/>
    <w:pPr>
      <w:keepNext/>
      <w:suppressAutoHyphens/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</w:style>
  <w:style w:type="paragraph" w:styleId="Stopka">
    <w:name w:val="footer"/>
    <w:basedOn w:val="Normalny"/>
    <w:link w:val="StopkaZnak"/>
  </w:style>
  <w:style w:type="numbering" w:customStyle="1" w:styleId="List0">
    <w:name w:val="List 0"/>
  </w:style>
  <w:style w:type="numbering" w:customStyle="1" w:styleId="ImportedStyle1">
    <w:name w:val="Imported Style 1"/>
  </w:style>
  <w:style w:type="numbering" w:customStyle="1" w:styleId="List1">
    <w:name w:val="List 1"/>
  </w:style>
  <w:style w:type="numbering" w:customStyle="1" w:styleId="ImportedStyle2">
    <w:name w:val="Imported Style 2"/>
  </w:style>
  <w:style w:type="numbering" w:customStyle="1" w:styleId="Lista21">
    <w:name w:val="Lista 21"/>
  </w:style>
  <w:style w:type="numbering" w:customStyle="1" w:styleId="ImportedStyle3">
    <w:name w:val="Imported Style 3"/>
  </w:style>
  <w:style w:type="numbering" w:customStyle="1" w:styleId="Lista31">
    <w:name w:val="Lista 31"/>
  </w:style>
  <w:style w:type="numbering" w:customStyle="1" w:styleId="ImportedStyle4">
    <w:name w:val="Imported Style 4"/>
  </w:style>
  <w:style w:type="numbering" w:customStyle="1" w:styleId="Lista41">
    <w:name w:val="Lista 41"/>
  </w:style>
  <w:style w:type="numbering" w:customStyle="1" w:styleId="ImportedStyle5">
    <w:name w:val="Imported Style 5"/>
  </w:style>
  <w:style w:type="numbering" w:customStyle="1" w:styleId="Lista51">
    <w:name w:val="Lista 51"/>
  </w:style>
  <w:style w:type="numbering" w:customStyle="1" w:styleId="ImportedStyle6">
    <w:name w:val="Imported Style 6"/>
  </w:style>
  <w:style w:type="numbering" w:customStyle="1" w:styleId="List6">
    <w:name w:val="List 6"/>
  </w:style>
  <w:style w:type="numbering" w:customStyle="1" w:styleId="ImportedStyle7">
    <w:name w:val="Imported Style 7"/>
  </w:style>
  <w:style w:type="numbering" w:customStyle="1" w:styleId="List7">
    <w:name w:val="List 7"/>
  </w:style>
  <w:style w:type="numbering" w:customStyle="1" w:styleId="ImportedStyle8">
    <w:name w:val="Imported Style 8"/>
  </w:style>
  <w:style w:type="numbering" w:customStyle="1" w:styleId="List8">
    <w:name w:val="List 8"/>
  </w:style>
  <w:style w:type="numbering" w:customStyle="1" w:styleId="ImportedStyle9">
    <w:name w:val="Imported Style 9"/>
  </w:style>
  <w:style w:type="numbering" w:customStyle="1" w:styleId="List9">
    <w:name w:val="List 9"/>
  </w:style>
  <w:style w:type="numbering" w:customStyle="1" w:styleId="ImportedStyle10">
    <w:name w:val="Imported Style 10"/>
  </w:style>
  <w:style w:type="numbering" w:customStyle="1" w:styleId="List10">
    <w:name w:val="List 10"/>
  </w:style>
  <w:style w:type="numbering" w:customStyle="1" w:styleId="ImportedStyle11">
    <w:name w:val="Imported Style 11"/>
  </w:style>
  <w:style w:type="numbering" w:customStyle="1" w:styleId="List11">
    <w:name w:val="List 11"/>
  </w:style>
  <w:style w:type="numbering" w:customStyle="1" w:styleId="ImportedStyle12">
    <w:name w:val="Imported Style 12"/>
  </w:style>
  <w:style w:type="numbering" w:customStyle="1" w:styleId="List12">
    <w:name w:val="List 12"/>
  </w:style>
  <w:style w:type="numbering" w:customStyle="1" w:styleId="ImportedStyle13">
    <w:name w:val="Imported Style 13"/>
  </w:style>
  <w:style w:type="numbering" w:customStyle="1" w:styleId="List13">
    <w:name w:val="List 13"/>
  </w:style>
  <w:style w:type="numbering" w:customStyle="1" w:styleId="ImportedStyle14">
    <w:name w:val="Imported Style 14"/>
  </w:style>
  <w:style w:type="numbering" w:customStyle="1" w:styleId="List14">
    <w:name w:val="List 14"/>
  </w:style>
  <w:style w:type="numbering" w:customStyle="1" w:styleId="ImportedStyle15">
    <w:name w:val="Imported Style 15"/>
  </w:style>
  <w:style w:type="numbering" w:customStyle="1" w:styleId="List15">
    <w:name w:val="List 15"/>
  </w:style>
  <w:style w:type="numbering" w:customStyle="1" w:styleId="ImportedStyle16">
    <w:name w:val="Imported Style 16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6F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F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6F2F"/>
    <w:rPr>
      <w:u w:color="00000A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F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F2F"/>
    <w:rPr>
      <w:b/>
      <w:bCs/>
      <w:u w:color="00000A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2F"/>
    <w:rPr>
      <w:rFonts w:ascii="Segoe UI" w:hAnsi="Segoe UI" w:cs="Segoe UI"/>
      <w:sz w:val="18"/>
      <w:szCs w:val="18"/>
      <w:u w:color="00000A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8366E"/>
    <w:rPr>
      <w:sz w:val="24"/>
      <w:szCs w:val="24"/>
      <w:u w:color="00000A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8366E"/>
    <w:rPr>
      <w:sz w:val="24"/>
      <w:szCs w:val="24"/>
      <w:u w:color="00000A"/>
      <w:lang w:eastAsia="en-US" w:bidi="ar-SA"/>
    </w:rPr>
  </w:style>
  <w:style w:type="character" w:styleId="Hipercze">
    <w:name w:val="Hyperlink"/>
    <w:rsid w:val="00D8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rmedia.pl" TargetMode="External"/><Relationship Id="rId2" Type="http://schemas.openxmlformats.org/officeDocument/2006/relationships/hyperlink" Target="mailto:biuro@pirmedi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Janowski</dc:creator>
  <cp:lastModifiedBy>Piotr Janowski</cp:lastModifiedBy>
  <cp:revision>6</cp:revision>
  <dcterms:created xsi:type="dcterms:W3CDTF">2016-06-06T07:39:00Z</dcterms:created>
  <dcterms:modified xsi:type="dcterms:W3CDTF">2017-03-24T09:04:00Z</dcterms:modified>
  <dc:language>en-US</dc:language>
</cp:coreProperties>
</file>